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706"/>
        <w:tblW w:w="14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5"/>
        <w:gridCol w:w="951"/>
        <w:gridCol w:w="2988"/>
        <w:gridCol w:w="2706"/>
        <w:gridCol w:w="3352"/>
        <w:gridCol w:w="1594"/>
      </w:tblGrid>
      <w:tr w:rsidR="002B7DC3" w:rsidTr="002B7DC3">
        <w:trPr>
          <w:trHeight w:val="495"/>
        </w:trPr>
        <w:tc>
          <w:tcPr>
            <w:tcW w:w="2645" w:type="dxa"/>
            <w:tcBorders>
              <w:top w:val="single" w:sz="6" w:space="0" w:color="000000"/>
              <w:left w:val="single" w:sz="2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5" w:line="250" w:lineRule="atLeast"/>
              <w:ind w:left="91" w:right="47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8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523</w:t>
            </w:r>
          </w:p>
        </w:tc>
        <w:tc>
          <w:tcPr>
            <w:tcW w:w="2988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4"/>
              <w:ind w:left="9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Evangelism</w:t>
            </w:r>
          </w:p>
        </w:tc>
        <w:tc>
          <w:tcPr>
            <w:tcW w:w="2706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4"/>
              <w:ind w:left="96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Mortimer Arias</w:t>
            </w:r>
          </w:p>
        </w:tc>
        <w:tc>
          <w:tcPr>
            <w:tcW w:w="3352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4"/>
              <w:ind w:left="96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 xml:space="preserve">Announcing </w:t>
            </w:r>
            <w:proofErr w:type="gramStart"/>
            <w:r>
              <w:rPr>
                <w:i/>
                <w:color w:val="111111"/>
                <w:w w:val="105"/>
                <w:sz w:val="21"/>
              </w:rPr>
              <w:t>The</w:t>
            </w:r>
            <w:proofErr w:type="gramEnd"/>
            <w:r>
              <w:rPr>
                <w:i/>
                <w:color w:val="111111"/>
                <w:w w:val="105"/>
                <w:sz w:val="21"/>
              </w:rPr>
              <w:t xml:space="preserve"> Reign of God</w:t>
            </w:r>
          </w:p>
        </w:tc>
        <w:tc>
          <w:tcPr>
            <w:tcW w:w="1594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4"/>
              <w:ind w:left="90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2B7DC3" w:rsidTr="002B7DC3">
        <w:trPr>
          <w:trHeight w:val="706"/>
        </w:trPr>
        <w:tc>
          <w:tcPr>
            <w:tcW w:w="2645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8" w:line="249" w:lineRule="auto"/>
              <w:ind w:left="88" w:right="48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3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523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3"/>
              <w:ind w:left="9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Evangelism</w:t>
            </w:r>
          </w:p>
        </w:tc>
        <w:tc>
          <w:tcPr>
            <w:tcW w:w="2706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8" w:line="249" w:lineRule="auto"/>
              <w:ind w:left="96" w:hanging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Henry Knight &amp; F Douglas </w:t>
            </w:r>
            <w:proofErr w:type="spellStart"/>
            <w:r>
              <w:rPr>
                <w:color w:val="111111"/>
                <w:w w:val="105"/>
                <w:sz w:val="21"/>
              </w:rPr>
              <w:t>Powe</w:t>
            </w:r>
            <w:proofErr w:type="spellEnd"/>
          </w:p>
        </w:tc>
        <w:tc>
          <w:tcPr>
            <w:tcW w:w="335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8" w:line="249" w:lineRule="auto"/>
              <w:ind w:left="98" w:right="416" w:firstLine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Transforming Evangelism: The Wesleyan Way of Sharing Faith</w:t>
            </w:r>
          </w:p>
        </w:tc>
        <w:tc>
          <w:tcPr>
            <w:tcW w:w="159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8"/>
              <w:ind w:left="8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  <w:tr w:rsidR="002B7DC3" w:rsidTr="002B7DC3">
        <w:trPr>
          <w:trHeight w:val="509"/>
        </w:trPr>
        <w:tc>
          <w:tcPr>
            <w:tcW w:w="2645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0" w:line="250" w:lineRule="atLeast"/>
              <w:ind w:left="88" w:right="480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51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33"/>
              <w:ind w:left="286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523</w:t>
            </w:r>
          </w:p>
        </w:tc>
        <w:tc>
          <w:tcPr>
            <w:tcW w:w="2988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8"/>
              <w:ind w:left="9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Evangelism</w:t>
            </w:r>
          </w:p>
        </w:tc>
        <w:tc>
          <w:tcPr>
            <w:tcW w:w="2706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0" w:line="250" w:lineRule="atLeast"/>
              <w:ind w:left="96" w:right="110" w:hanging="2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Eddie Fox and George Morris</w:t>
            </w:r>
          </w:p>
        </w:tc>
        <w:tc>
          <w:tcPr>
            <w:tcW w:w="3352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8"/>
              <w:ind w:left="9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Faith-Sharing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8"/>
              <w:ind w:left="88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Required</w:t>
            </w:r>
          </w:p>
        </w:tc>
      </w:tr>
    </w:tbl>
    <w:tbl>
      <w:tblPr>
        <w:tblpPr w:leftFromText="180" w:rightFromText="180" w:vertAnchor="text" w:horzAnchor="margin" w:tblpXSpec="center" w:tblpY="3095"/>
        <w:tblW w:w="14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4"/>
        <w:gridCol w:w="949"/>
        <w:gridCol w:w="2983"/>
        <w:gridCol w:w="2704"/>
        <w:gridCol w:w="3336"/>
        <w:gridCol w:w="1613"/>
      </w:tblGrid>
      <w:tr w:rsidR="002B7DC3" w:rsidTr="002B7DC3">
        <w:trPr>
          <w:trHeight w:val="695"/>
        </w:trPr>
        <w:tc>
          <w:tcPr>
            <w:tcW w:w="2664" w:type="dxa"/>
          </w:tcPr>
          <w:p w:rsidR="002B7DC3" w:rsidRDefault="002B7DC3" w:rsidP="002B7DC3">
            <w:pPr>
              <w:pStyle w:val="TableParagraph"/>
              <w:spacing w:before="220"/>
              <w:ind w:left="285"/>
              <w:rPr>
                <w:b/>
                <w:sz w:val="23"/>
              </w:rPr>
            </w:pPr>
            <w:bookmarkStart w:id="0" w:name="_GoBack"/>
            <w:bookmarkEnd w:id="0"/>
            <w:r>
              <w:rPr>
                <w:b/>
                <w:color w:val="111111"/>
                <w:w w:val="105"/>
                <w:sz w:val="23"/>
              </w:rPr>
              <w:t>Curriculum Section</w:t>
            </w:r>
          </w:p>
        </w:tc>
        <w:tc>
          <w:tcPr>
            <w:tcW w:w="949" w:type="dxa"/>
          </w:tcPr>
          <w:p w:rsidR="002B7DC3" w:rsidRDefault="002B7DC3" w:rsidP="002B7DC3">
            <w:pPr>
              <w:pStyle w:val="TableParagraph"/>
              <w:spacing w:before="80"/>
              <w:ind w:left="49" w:right="105"/>
              <w:jc w:val="center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Course</w:t>
            </w:r>
          </w:p>
          <w:p w:rsidR="002B7DC3" w:rsidRDefault="002B7DC3" w:rsidP="002B7DC3">
            <w:pPr>
              <w:pStyle w:val="TableParagraph"/>
              <w:spacing w:before="42"/>
              <w:ind w:right="42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111111"/>
                <w:w w:val="106"/>
                <w:sz w:val="20"/>
              </w:rPr>
              <w:t>#</w:t>
            </w:r>
          </w:p>
        </w:tc>
        <w:tc>
          <w:tcPr>
            <w:tcW w:w="2983" w:type="dxa"/>
          </w:tcPr>
          <w:p w:rsidR="002B7DC3" w:rsidRDefault="002B7DC3" w:rsidP="002B7DC3">
            <w:pPr>
              <w:pStyle w:val="TableParagraph"/>
              <w:spacing w:before="220"/>
              <w:ind w:left="763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Course Name</w:t>
            </w:r>
          </w:p>
        </w:tc>
        <w:tc>
          <w:tcPr>
            <w:tcW w:w="2704" w:type="dxa"/>
          </w:tcPr>
          <w:p w:rsidR="002B7DC3" w:rsidRDefault="002B7DC3" w:rsidP="002B7DC3">
            <w:pPr>
              <w:pStyle w:val="TableParagraph"/>
              <w:spacing w:before="220"/>
              <w:ind w:left="797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Author (s)</w:t>
            </w:r>
          </w:p>
        </w:tc>
        <w:tc>
          <w:tcPr>
            <w:tcW w:w="3336" w:type="dxa"/>
            <w:tcBorders>
              <w:right w:val="single" w:sz="6" w:space="0" w:color="000000"/>
            </w:tcBorders>
          </w:tcPr>
          <w:p w:rsidR="002B7DC3" w:rsidRDefault="002B7DC3" w:rsidP="002B7DC3">
            <w:pPr>
              <w:pStyle w:val="TableParagraph"/>
              <w:spacing w:before="220"/>
              <w:ind w:left="889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Textbook Title</w:t>
            </w:r>
          </w:p>
        </w:tc>
        <w:tc>
          <w:tcPr>
            <w:tcW w:w="1613" w:type="dxa"/>
            <w:tcBorders>
              <w:left w:val="single" w:sz="6" w:space="0" w:color="000000"/>
            </w:tcBorders>
          </w:tcPr>
          <w:p w:rsidR="002B7DC3" w:rsidRDefault="002B7DC3" w:rsidP="002B7DC3">
            <w:pPr>
              <w:pStyle w:val="TableParagraph"/>
              <w:spacing w:before="220"/>
              <w:ind w:left="93"/>
              <w:rPr>
                <w:b/>
                <w:sz w:val="23"/>
              </w:rPr>
            </w:pPr>
            <w:r>
              <w:rPr>
                <w:b/>
                <w:color w:val="111111"/>
                <w:w w:val="105"/>
                <w:sz w:val="23"/>
              </w:rPr>
              <w:t>Classification</w:t>
            </w:r>
          </w:p>
        </w:tc>
      </w:tr>
      <w:tr w:rsidR="002B7DC3" w:rsidTr="002B7DC3">
        <w:trPr>
          <w:trHeight w:val="1015"/>
        </w:trPr>
        <w:tc>
          <w:tcPr>
            <w:tcW w:w="2664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9" w:line="259" w:lineRule="auto"/>
              <w:ind w:left="88" w:right="499" w:firstLine="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 LIFE</w:t>
            </w:r>
          </w:p>
        </w:tc>
        <w:tc>
          <w:tcPr>
            <w:tcW w:w="949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3"/>
              <w:ind w:left="267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523</w:t>
            </w:r>
          </w:p>
        </w:tc>
        <w:tc>
          <w:tcPr>
            <w:tcW w:w="2983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9"/>
              <w:ind w:left="8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Evangelism</w:t>
            </w:r>
          </w:p>
        </w:tc>
        <w:tc>
          <w:tcPr>
            <w:tcW w:w="2704" w:type="dxa"/>
            <w:tcBorders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9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 xml:space="preserve">Doug </w:t>
            </w:r>
            <w:proofErr w:type="spellStart"/>
            <w:r>
              <w:rPr>
                <w:color w:val="111111"/>
                <w:w w:val="105"/>
                <w:sz w:val="21"/>
              </w:rPr>
              <w:t>Powe</w:t>
            </w:r>
            <w:proofErr w:type="spellEnd"/>
          </w:p>
        </w:tc>
        <w:tc>
          <w:tcPr>
            <w:tcW w:w="33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2" w:line="254" w:lineRule="exact"/>
              <w:ind w:left="85" w:right="431" w:firstLine="1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New Wine and New Wineskins: How African American Congregations Can Reach New Generations</w:t>
            </w:r>
          </w:p>
        </w:tc>
        <w:tc>
          <w:tcPr>
            <w:tcW w:w="161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9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  <w:tr w:rsidR="002B7DC3" w:rsidTr="002B7DC3">
        <w:trPr>
          <w:trHeight w:val="500"/>
        </w:trPr>
        <w:tc>
          <w:tcPr>
            <w:tcW w:w="2664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6"/>
              <w:ind w:left="89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CONGREGATIONAL</w:t>
            </w:r>
          </w:p>
          <w:p w:rsidR="002B7DC3" w:rsidRDefault="002B7DC3" w:rsidP="002B7DC3">
            <w:pPr>
              <w:pStyle w:val="TableParagraph"/>
              <w:spacing w:before="13" w:line="219" w:lineRule="exact"/>
              <w:ind w:left="93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LIFE</w:t>
            </w:r>
          </w:p>
        </w:tc>
        <w:tc>
          <w:tcPr>
            <w:tcW w:w="949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0"/>
              <w:ind w:left="267"/>
              <w:rPr>
                <w:rFonts w:ascii="Courier New"/>
                <w:sz w:val="23"/>
              </w:rPr>
            </w:pPr>
            <w:r>
              <w:rPr>
                <w:rFonts w:ascii="Courier New"/>
                <w:color w:val="111111"/>
                <w:w w:val="90"/>
                <w:sz w:val="23"/>
              </w:rPr>
              <w:t>523</w:t>
            </w:r>
          </w:p>
        </w:tc>
        <w:tc>
          <w:tcPr>
            <w:tcW w:w="2983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1"/>
              <w:ind w:left="81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Evangelism</w:t>
            </w:r>
          </w:p>
        </w:tc>
        <w:tc>
          <w:tcPr>
            <w:tcW w:w="2704" w:type="dxa"/>
            <w:tcBorders>
              <w:top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6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Stephen Gunter, Elaine</w:t>
            </w:r>
          </w:p>
          <w:p w:rsidR="002B7DC3" w:rsidRDefault="002B7DC3" w:rsidP="002B7DC3">
            <w:pPr>
              <w:pStyle w:val="TableParagraph"/>
              <w:spacing w:before="13" w:line="219" w:lineRule="exact"/>
              <w:ind w:left="8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Robinson, ed.</w:t>
            </w:r>
          </w:p>
        </w:tc>
        <w:tc>
          <w:tcPr>
            <w:tcW w:w="3336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6"/>
              <w:ind w:left="8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Considering the Great</w:t>
            </w:r>
          </w:p>
          <w:p w:rsidR="002B7DC3" w:rsidRDefault="002B7DC3" w:rsidP="002B7DC3">
            <w:pPr>
              <w:pStyle w:val="TableParagraph"/>
              <w:spacing w:before="13" w:line="219" w:lineRule="exact"/>
              <w:ind w:left="85"/>
              <w:rPr>
                <w:i/>
                <w:sz w:val="21"/>
              </w:rPr>
            </w:pPr>
            <w:r>
              <w:rPr>
                <w:i/>
                <w:color w:val="111111"/>
                <w:w w:val="105"/>
                <w:sz w:val="21"/>
              </w:rPr>
              <w:t>Commission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ADADA"/>
          </w:tcPr>
          <w:p w:rsidR="002B7DC3" w:rsidRDefault="002B7DC3" w:rsidP="002B7DC3">
            <w:pPr>
              <w:pStyle w:val="TableParagraph"/>
              <w:spacing w:before="6"/>
              <w:ind w:left="94"/>
              <w:rPr>
                <w:sz w:val="21"/>
              </w:rPr>
            </w:pPr>
            <w:r>
              <w:rPr>
                <w:color w:val="111111"/>
                <w:w w:val="105"/>
                <w:sz w:val="21"/>
              </w:rPr>
              <w:t>Supplementary</w:t>
            </w:r>
          </w:p>
        </w:tc>
      </w:tr>
    </w:tbl>
    <w:p w:rsidR="008D17CC" w:rsidRDefault="008D17CC"/>
    <w:sectPr w:rsidR="008D17CC" w:rsidSect="002B7DC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DC3"/>
    <w:rsid w:val="002B7DC3"/>
    <w:rsid w:val="008D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E77C7-6317-4D81-8DDD-FBBB852B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7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B7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Millsaps College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Medlin, Ruby</dc:creator>
  <cp:keywords/>
  <dc:description/>
  <cp:lastModifiedBy>Medlin, Ruby</cp:lastModifiedBy>
  <cp:revision>1</cp:revision>
  <dcterms:created xsi:type="dcterms:W3CDTF">2022-04-12T13:13:00Z</dcterms:created>
  <dcterms:modified xsi:type="dcterms:W3CDTF">2022-04-12T13:15:00Z</dcterms:modified>
</cp:coreProperties>
</file>